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Plan Projektowy v2.4 (Kompletny Blueprint): Osobisty Co-Pilot Sprzedaży AI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Wersja dokumentu: 2.4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Data: 21.08.2025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Status: Aktywny - Nadrzędne i Jedyne Źródło Prawdy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Część I: Manifest, Filozofia i Architektura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Manifest Projektu: Od Narzędzia do Partnera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Wersja 1.0 stworzyła nam doskonałego, reaktywnego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Asystenta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Wersja 2.0 ma za zadanie powołać do życia proaktywnego, uczącego się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Partnera Strategicznego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Różnica jest fundamentalna: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Asystent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odpowiada na pytania.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Partner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przewiduje pytania, których jeszcze nie zadałeś, rozumie głębszy kontekst i aktywnie dąży do samodoskonalenia.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Celem jest stworzenie systemu, który staje się prawdziwym rozszerzeniem intuicji i wiedzy eksperckiej sprzedawcy.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Fundament Niezmienności: Nasza Działająca Baza v1.0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Prace nad v2.0 opierają się na nienaruszalności stabilnej i w pełni funkcjonalnej architektury v1.0. Poniższe elementy są naszym punktem wyjścia 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nie podlegają modyfikacji, a jedynie rozszerzeniu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0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Architektura Ogólna: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pełni skonteneryzowana (docker-compose.yml) z usługami: Backend (FastAPI), Frontend (React), Baza Danych (PostgreSQL), Baza Wektorowa (Qdrant).</w:t>
      </w:r>
    </w:p>
    <w:p w:rsidR="00000000" w:rsidDel="00000000" w:rsidP="00000000" w:rsidRDefault="00000000" w:rsidRPr="00000000" w14:paraId="0000000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(FastAPI):</w:t>
      </w:r>
    </w:p>
    <w:p w:rsidR="00000000" w:rsidDel="00000000" w:rsidP="00000000" w:rsidRDefault="00000000" w:rsidRPr="00000000" w14:paraId="0000000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Warstwowa Struktura: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pełni działająca logika w podziale na routers, services, repositories, models, schemas.</w:t>
      </w:r>
    </w:p>
    <w:p w:rsidR="00000000" w:rsidDel="00000000" w:rsidP="00000000" w:rsidRDefault="00000000" w:rsidRPr="00000000" w14:paraId="0000001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Stabilne i przetestowane endpointy do zarządzania Klientami, Sesjami i Interakcjami.</w:t>
      </w:r>
    </w:p>
    <w:p w:rsidR="00000000" w:rsidDel="00000000" w:rsidP="00000000" w:rsidRDefault="00000000" w:rsidRPr="00000000" w14:paraId="0000001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Integracja z AI (Ollama):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Działająca komunikacja z modelem gpt-oss:120b.</w:t>
      </w:r>
    </w:p>
    <w:p w:rsidR="00000000" w:rsidDel="00000000" w:rsidP="00000000" w:rsidRDefault="00000000" w:rsidRPr="00000000" w14:paraId="0000001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Architektura "Fast Path / Slow Path":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Zaimplementowany mechanizm dwuetapowej analizy zapewniający natychmiastową odpowiedź UI (&lt;4s) oraz głęboką analizę w tle.</w:t>
      </w:r>
    </w:p>
    <w:p w:rsidR="00000000" w:rsidDel="00000000" w:rsidP="00000000" w:rsidRDefault="00000000" w:rsidRPr="00000000" w14:paraId="0000001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Baza Danych (PostgreSQL):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Stabilny schemat relacyjny przechowujący dane o klientach, sesjach i interakcjach.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Baza Wektorowa (Qdrant):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Zainicjalizowana i gotowa do przyjmowania oraz przeszukiwania "bryłek wiedzy" (knowledge nuggets).</w:t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 (React):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Działający interfejs użytkownika z podstawowymi widokami do zarządzania sesjami i prowadzenia interakcji.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Architektura Techniczna v2.0: Ewolucja na Stabilnym Fundamencie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Nowe moduły będą zintegrowane jako rozszerzenia istniejącej logiki.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Diagram Interakcji Modułów v2.0: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[Użytkownik] &lt;--&gt; [Frontend (React)] &lt;--&gt; [Backend API (FastAPI)]</w:t>
        <w:br w:type="textWrapping"/>
        <w:t xml:space="preserve">     |                                             |</w:t>
        <w:br w:type="textWrapping"/>
        <w:t xml:space="preserve">     |                                             +------&gt; [Baza Danych (PostgreSQL)]</w:t>
        <w:br w:type="textWrapping"/>
        <w:t xml:space="preserve">     |                                             |        (Przechowuje stany sesji, wyniki, feedback)</w:t>
        <w:br w:type="textWrapping"/>
        <w:t xml:space="preserve">     |                                             |</w:t>
        <w:br w:type="textWrapping"/>
        <w:t xml:space="preserve">     +---------------------------------------------&gt; [Moduł 1 &amp; 5: Feedback &amp; Session Lifecycle API]</w:t>
        <w:br w:type="textWrapping"/>
        <w:t xml:space="preserve">     |                                             |</w:t>
        <w:br w:type="textWrapping"/>
        <w:t xml:space="preserve">     |                                             +------&gt; [Moduł 2 &amp; 4: AI Service (Analiza)]</w:t>
        <w:br w:type="textWrapping"/>
        <w:t xml:space="preserve">     |                                             |        (Generuje analizę psychometryczną i wskaźniki)</w:t>
        <w:br w:type="textWrapping"/>
        <w:t xml:space="preserve">     |                                             |</w:t>
        <w:br w:type="textWrapping"/>
        <w:t xml:space="preserve">[AI Dojo] &lt;----------------------------------------+------&gt; [Moduł 3: AI Service (Dialog)]</w:t>
        <w:br w:type="textWrapping"/>
        <w:t xml:space="preserve">     (Użytkownik jako Mentor)                      |        (Prowadzi dialog, uczy się, aktualizuje wiedzę)</w:t>
        <w:br w:type="textWrapping"/>
        <w:t xml:space="preserve">                                                   |</w:t>
        <w:br w:type="textWrapping"/>
        <w:t xml:space="preserve">                                                   +------&gt; [Baza Wektorowa (Qdrant)]</w:t>
        <w:br w:type="textWrapping"/>
        <w:t xml:space="preserve">                                                            (Przechowuje wiedzę produktową i "metazasady")</w:t>
        <w:br w:type="textWrapping"/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Sposób Pracy: Dyscyplina i Przejrzystość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Pracujemy według ustalonych zasad: jeden cel na raz, kompletne zadania, ciągłość kontekstu i nadrzędność tego dokumentu. Każde zadanie będzie miało jasno zdefiniowane kryteria ukończenia.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Część II: Szczegółowa Specyfikacja Modułów v2.0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Moduł 1: Granularna Pętla Uczenia się (Feedback Loop)</w:t>
      </w:r>
    </w:p>
    <w:p w:rsidR="00000000" w:rsidDel="00000000" w:rsidP="00000000" w:rsidRDefault="00000000" w:rsidRPr="00000000" w14:paraId="0000001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Wizja Biznesowa: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Stworzenie silnika samodoskonalenia. Każde "👍" i "👎" to mikrolekcja dla AI.</w:t>
      </w:r>
    </w:p>
    <w:p w:rsidR="00000000" w:rsidDel="00000000" w:rsidP="00000000" w:rsidRDefault="00000000" w:rsidRPr="00000000" w14:paraId="0000001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Specyfikacja Techniczna: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Zgodna z poprzednią wersją planu (rozszerzenie modelu Interaction, dedykowany endpoint API).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Moduł 2: Zintegrowana Analiza Psychometryczna</w:t>
      </w:r>
    </w:p>
    <w:p w:rsidR="00000000" w:rsidDel="00000000" w:rsidP="00000000" w:rsidRDefault="00000000" w:rsidRPr="00000000" w14:paraId="0000002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Wizja Biznesowa: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Zrozumienie "systemu operacyjnego" klienta poprzez integrację modeli Big Five, Schwartz i DISC.</w:t>
      </w:r>
    </w:p>
    <w:p w:rsidR="00000000" w:rsidDel="00000000" w:rsidP="00000000" w:rsidRDefault="00000000" w:rsidRPr="00000000" w14:paraId="0000002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Specyfikacja Techniczna: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Zgodna z poprzednią wersją planu (zaawansowany prompt engineering, rozbudowa schematów Pydantic, wizualizacje na frontendzie).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Moduł 3: Centrum Uczenia i Dialogu (AI Dojo)</w:t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Wizja Biznesowa: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Stworzenie skalowalnego mechanizmu transferu wiedzy eksperckiej i analizy błędów.</w:t>
      </w:r>
    </w:p>
    <w:p w:rsidR="00000000" w:rsidDel="00000000" w:rsidP="00000000" w:rsidRDefault="00000000" w:rsidRPr="00000000" w14:paraId="0000002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Specyfikacja Techniczna: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Zgodna z poprzednią wersją planu (router intencji, dynamiczne scenariusze konwersacyjne, integracja z Qdrant).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Moduł 4: Zaawansowane Wskaźniki Sprzedażowe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Wizja Biznesowa: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Zastąpienie "przeczucia" sprzedawcy twardymi, opartymi na danych predykcjami.</w:t>
      </w:r>
    </w:p>
    <w:p w:rsidR="00000000" w:rsidDel="00000000" w:rsidP="00000000" w:rsidRDefault="00000000" w:rsidRPr="00000000" w14:paraId="0000002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Specyfikacja Techniczna: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Zgodna z poprzednią wersją planu (rozszerzenie promptu AI, nowe schematy Pydantic, komponenty wizualizacyjne).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Moduł 5: Cykl Życia Sesji i Persystencja Pracy (Zaktualizowano)</w:t>
      </w:r>
    </w:p>
    <w:p w:rsidR="00000000" w:rsidDel="00000000" w:rsidP="00000000" w:rsidRDefault="00000000" w:rsidRPr="00000000" w14:paraId="0000002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Wizja Biznesowa: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Zapewnienie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ciągłości pracy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stworzenie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kompletnego repozytorium interakcji z klientem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System staje się centralnym miejscem, które śledzi cały cykl życia klienta od pierwszego zapytania do finalnej decyzji, a następnie wykorzystuje te dane do nauki.</w:t>
      </w:r>
    </w:p>
    <w:p w:rsidR="00000000" w:rsidDel="00000000" w:rsidP="00000000" w:rsidRDefault="00000000" w:rsidRPr="00000000" w14:paraId="0000002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Doświadczenie Użytkownika (UX) - Zaktualizowano:</w:t>
      </w:r>
    </w:p>
    <w:p w:rsidR="00000000" w:rsidDel="00000000" w:rsidP="00000000" w:rsidRDefault="00000000" w:rsidRPr="00000000" w14:paraId="0000002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Automatyczny Zapis: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momencie wygenerowania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pierwszej analizy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dla nowego klienta, sesja jest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automatycznie tworzona w tle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otrzymuje unikalny numer (ID). Użytkownik nie musi niczego klikać, aby zapisać pracę.</w:t>
      </w:r>
    </w:p>
    <w:p w:rsidR="00000000" w:rsidDel="00000000" w:rsidP="00000000" w:rsidRDefault="00000000" w:rsidRPr="00000000" w14:paraId="0000002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Dashboard jako Centrum Dowodzenia: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Główny widok aplikacji (Dashboard) staje się listą wszystkich zapisanych sesji. Każda pozycja na liście pokazuje: ID Sesji, Alias Klienta, Status (🟢 Aktywna / ✅ Zakończona) oraz datę ostatniej aktywności.</w:t>
      </w:r>
    </w:p>
    <w:p w:rsidR="00000000" w:rsidDel="00000000" w:rsidP="00000000" w:rsidRDefault="00000000" w:rsidRPr="00000000" w14:paraId="0000002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Płynny Powrót do Pracy: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Użytkownik może w dowolnym momencie kliknąć na dowolną Aktywną sesję na liście. System natychmiast przenosi go do widoku tej sesji,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ładując całą historię rozmowy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ostatnią wygenerowaną analizę. Praca jest kontynuowana dokładnie w tym miejscu, w którym została przerwana.</w:t>
      </w:r>
    </w:p>
    <w:p w:rsidR="00000000" w:rsidDel="00000000" w:rsidP="00000000" w:rsidRDefault="00000000" w:rsidRPr="00000000" w14:paraId="0000002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Finalizacja Cyklu: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Gdy cykl sprzedażowy dobiega końca, użytkownik w widoku sesji klika przycisk "Zakończ Sesję". Otwiera się modal, w którym wybiera ostateczny rezultat (np. "Klient kupił", "Klient nie kupił") i dodaje notatkę. Sesja zmienia status na Zakończona.</w:t>
      </w:r>
    </w:p>
    <w:p w:rsidR="00000000" w:rsidDel="00000000" w:rsidP="00000000" w:rsidRDefault="00000000" w:rsidRPr="00000000" w14:paraId="0000003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Logika Działania AI (Mózg Systemu):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Kluczowe jest gromadzenie danych o rezultatach w powiązaniu z całą historią sesji. W AI Dojo, AI będzie mogło zadawać pytania typu: "Przeanalizowałem sesję #123, która zakończyła się sukcesem. Zauważyłem, że kluczowym momentem było użycie strategii X po tym, jak klient wyraził obawę Y. Czy to jest wzorzec, który powinniśmy stosować częściej?".</w:t>
      </w:r>
    </w:p>
    <w:p w:rsidR="00000000" w:rsidDel="00000000" w:rsidP="00000000" w:rsidRDefault="00000000" w:rsidRPr="00000000" w14:paraId="0000003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Specyfikacja Techniczna - Zaktualizowano:</w:t>
      </w:r>
    </w:p>
    <w:p w:rsidR="00000000" w:rsidDel="00000000" w:rsidP="00000000" w:rsidRDefault="00000000" w:rsidRPr="00000000" w14:paraId="0000003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Backend:</w:t>
      </w:r>
    </w:p>
    <w:p w:rsidR="00000000" w:rsidDel="00000000" w:rsidP="00000000" w:rsidRDefault="00000000" w:rsidRPr="00000000" w14:paraId="00000033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 SQLAlchemy (models/domain.py):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klasie Session dodajemy pola: status: Column(String, default='active', nullable=False) oraz outcome_data: Column(JSONB, nullable=True).</w:t>
      </w:r>
    </w:p>
    <w:p w:rsidR="00000000" w:rsidDel="00000000" w:rsidP="00000000" w:rsidRDefault="00000000" w:rsidRPr="00000000" w14:paraId="00000034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Logika Tworzenia Sesji: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Endpoint POST /interactions zostanie zmodyfikowany. Jeśli w zapytaniu session_id jest null, system najpierw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automatycznie tworzy nową sesję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SessionRepository, a następnie przypisuje do niej nową interakcję. Zwraca pełny obiekt interakcji wraz z nowym session_id.</w:t>
      </w:r>
    </w:p>
    <w:p w:rsidR="00000000" w:rsidDel="00000000" w:rsidP="00000000" w:rsidRDefault="00000000" w:rsidRPr="00000000" w14:paraId="00000035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Router (routers/sessions.py):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Rozbudowujemy router o:</w:t>
      </w:r>
    </w:p>
    <w:p w:rsidR="00000000" w:rsidDel="00000000" w:rsidP="00000000" w:rsidRDefault="00000000" w:rsidRPr="00000000" w14:paraId="00000036">
      <w:pPr>
        <w:numPr>
          <w:ilvl w:val="3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/sessions: Pobiera listę wszystkich sesji dla widoku dashboardu.</w:t>
      </w:r>
    </w:p>
    <w:p w:rsidR="00000000" w:rsidDel="00000000" w:rsidP="00000000" w:rsidRDefault="00000000" w:rsidRPr="00000000" w14:paraId="00000037">
      <w:pPr>
        <w:numPr>
          <w:ilvl w:val="3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/sessions/{session_id}: Pobiera szczegóły jednej sesji wraz ze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wszystkimi powiązanymi interakcjami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3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 /sessions/{session_id}/conclude: Przyjmuje dane o rezultacie, aktualizuje outcome_data i zmienia status na 'closed'.</w:t>
      </w:r>
    </w:p>
    <w:p w:rsidR="00000000" w:rsidDel="00000000" w:rsidP="00000000" w:rsidRDefault="00000000" w:rsidRPr="00000000" w14:paraId="0000003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</w:p>
    <w:p w:rsidR="00000000" w:rsidDel="00000000" w:rsidP="00000000" w:rsidRDefault="00000000" w:rsidRPr="00000000" w14:paraId="0000003A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Główny Widok (Dashboard.js):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Zostanie przebudowany, aby pobierać i wyświetlać listę sesji z endpointu GET /sessions.</w:t>
      </w:r>
    </w:p>
    <w:p w:rsidR="00000000" w:rsidDel="00000000" w:rsidP="00000000" w:rsidRDefault="00000000" w:rsidRPr="00000000" w14:paraId="0000003B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Nawigacja: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Kliknięcie sesji na liście nawiguje do SessionDetail.js, przekazując session_id w URL.</w:t>
      </w:r>
    </w:p>
    <w:p w:rsidR="00000000" w:rsidDel="00000000" w:rsidP="00000000" w:rsidRDefault="00000000" w:rsidRPr="00000000" w14:paraId="0000003C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Ładowanie Stanu (SessionDetail.js):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Komponent, po zamontowaniu, użyje session_id z URL, aby wywołać GET /sessions/{session_id} i załadować całą historię interakcji do stanu.</w:t>
      </w:r>
    </w:p>
    <w:p w:rsidR="00000000" w:rsidDel="00000000" w:rsidP="00000000" w:rsidRDefault="00000000" w:rsidRPr="00000000" w14:paraId="0000003D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Komponent Modala (ConcludeSessionModal.js):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Nowy komponent z formularzem do finalizacji sesji.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Część III: Strategiczna Mapa Drogowa (Roadmap)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Aktualizujemy mapę drogową, aby odzwierciedlić priorytety.</w:t>
      </w:r>
    </w:p>
    <w:p w:rsidR="00000000" w:rsidDel="00000000" w:rsidP="00000000" w:rsidRDefault="00000000" w:rsidRPr="00000000" w14:paraId="0000004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Sprint 1: Moduł 1 (Feedback Loop)</w:t>
      </w:r>
    </w:p>
    <w:p w:rsidR="00000000" w:rsidDel="00000000" w:rsidP="00000000" w:rsidRDefault="00000000" w:rsidRPr="00000000" w14:paraId="0000004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Kryteria Ukończenia: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Użytkownik może oceniać sugestie AI, a oceny są poprawnie zapisywane w bazie danych.</w:t>
      </w:r>
    </w:p>
    <w:p w:rsidR="00000000" w:rsidDel="00000000" w:rsidP="00000000" w:rsidRDefault="00000000" w:rsidRPr="00000000" w14:paraId="0000004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Sprint 2: Moduł 2 (Analiza Psychometryczna)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Kryteria Ukończenia: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Nowy dashboard psychometryczny poprawnie wyświetla analizy generowane przez AI.</w:t>
      </w:r>
    </w:p>
    <w:p w:rsidR="00000000" w:rsidDel="00000000" w:rsidP="00000000" w:rsidRDefault="00000000" w:rsidRPr="00000000" w14:paraId="0000004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Sprint 3: Moduł 4 (Wskaźniki Sprzedażowe)</w:t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Kryteria Ukończenia: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Nowy panel wskaźników poprawnie wyświetla predykcje generowane przez AI.</w:t>
      </w:r>
    </w:p>
    <w:p w:rsidR="00000000" w:rsidDel="00000000" w:rsidP="00000000" w:rsidRDefault="00000000" w:rsidRPr="00000000" w14:paraId="0000004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Sprint 4: Moduł 5 (Cykl Życia Sesji)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Kryteria Ukończenia: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Sesje są automatycznie zapisywane. Użytkownik może pauzować, wznawiać i finalizować sesje z podaniem rezultatu. Dane są poprawnie zapisywane.</w:t>
      </w:r>
    </w:p>
    <w:p w:rsidR="00000000" w:rsidDel="00000000" w:rsidP="00000000" w:rsidRDefault="00000000" w:rsidRPr="00000000" w14:paraId="0000004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Sprint 5: Moduł 3 (AI Dojo)</w:t>
      </w:r>
    </w:p>
    <w:p w:rsidR="00000000" w:rsidDel="00000000" w:rsidP="00000000" w:rsidRDefault="00000000" w:rsidRPr="00000000" w14:paraId="0000004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Kryteria Ukończenia: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Użytkownik może prowadzić dialog z AI w celu aktualizacji wiedzy i analizy feedbacku (z Modułu 1) oraz wyników sesji (z Modułu 5).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Część IV: Zarządzanie Ryzykiem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Ryzyko 1: Złożoność Promptów:</w:t>
      </w:r>
    </w:p>
    <w:p w:rsidR="00000000" w:rsidDel="00000000" w:rsidP="00000000" w:rsidRDefault="00000000" w:rsidRPr="00000000" w14:paraId="0000004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Mitigacja: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Rygorystyczne testy wydajności, optymalizacja architektury "Fast Path / Slow Path".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Ryzyko 2: "Halucynacje" AI:</w:t>
      </w:r>
    </w:p>
    <w:p w:rsidR="00000000" w:rsidDel="00000000" w:rsidP="00000000" w:rsidRDefault="00000000" w:rsidRPr="00000000" w14:paraId="0000004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Mitigacja: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Moduł 1 (Feedback Loop) i pole rationale w odpowiedziach AI.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Ryzyko 3: Zależność Modułów:</w:t>
      </w:r>
    </w:p>
    <w:p w:rsidR="00000000" w:rsidDel="00000000" w:rsidP="00000000" w:rsidRDefault="00000000" w:rsidRPr="00000000" w14:paraId="0000005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Mitigacja: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Ścisłe trzymanie się kolejności sprintów i rygorystyczne testy end-to-end.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